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F29" w:rsidRPr="00F16D5E" w:rsidRDefault="00D16F29" w:rsidP="00D16F29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D16F29" w:rsidRPr="00F16D5E" w:rsidRDefault="00D16F29" w:rsidP="00D16F29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II - GEOGRAFIA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D16F29" w:rsidRPr="00F16D5E" w:rsidRDefault="00D16F29" w:rsidP="00D16F29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D16F29" w:rsidRPr="00F16D5E" w:rsidRDefault="00D16F29" w:rsidP="00D16F29">
      <w:pPr>
        <w:rPr>
          <w:sz w:val="20"/>
          <w:szCs w:val="20"/>
        </w:rPr>
      </w:pPr>
    </w:p>
    <w:p w:rsidR="00D16F29" w:rsidRPr="00F16D5E" w:rsidRDefault="00D16F29" w:rsidP="00D16F29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II - GEOGRAFIA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(em)</w:t>
      </w:r>
      <w:r w:rsidRPr="00F16D5E">
        <w:rPr>
          <w:sz w:val="20"/>
        </w:rPr>
        <w:t xml:space="preserve"> em sua </w:t>
      </w:r>
      <w:r w:rsidRPr="006934D5">
        <w:rPr>
          <w:sz w:val="20"/>
        </w:rPr>
        <w:t xml:space="preserve">sede, a Rua Gustavo Martins Cerqueira, nº. 463, </w:t>
      </w:r>
      <w:r w:rsidRPr="006934D5">
        <w:rPr>
          <w:sz w:val="20"/>
          <w:lang w:val="pt-BR"/>
        </w:rPr>
        <w:t xml:space="preserve">até o </w:t>
      </w:r>
      <w:r w:rsidRPr="006934D5">
        <w:rPr>
          <w:sz w:val="20"/>
        </w:rPr>
        <w:t xml:space="preserve"> </w:t>
      </w:r>
      <w:r w:rsidRPr="006934D5">
        <w:rPr>
          <w:b/>
          <w:sz w:val="20"/>
        </w:rPr>
        <w:t xml:space="preserve">dia </w:t>
      </w:r>
      <w:r w:rsidRPr="006934D5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lang w:val="pt-BR"/>
        </w:rPr>
        <w:t>02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FEVEREIRO</w:t>
      </w:r>
      <w:r>
        <w:rPr>
          <w:rFonts w:ascii="Bookman Old Style" w:hAnsi="Bookman Old Style"/>
          <w:b/>
        </w:rPr>
        <w:t xml:space="preserve"> de 2026</w:t>
      </w:r>
      <w:r w:rsidRPr="006934D5">
        <w:rPr>
          <w:sz w:val="20"/>
        </w:rPr>
        <w:t xml:space="preserve">, das </w:t>
      </w:r>
      <w:r w:rsidRPr="006934D5">
        <w:rPr>
          <w:sz w:val="20"/>
          <w:lang w:val="pt-BR"/>
        </w:rPr>
        <w:t>8h às 11h e</w:t>
      </w:r>
      <w:r w:rsidRPr="00033A5A">
        <w:rPr>
          <w:sz w:val="20"/>
          <w:lang w:val="pt-BR"/>
        </w:rPr>
        <w:t xml:space="preserve">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D16F29" w:rsidRPr="00F16D5E" w:rsidRDefault="00D16F29" w:rsidP="00D16F29">
      <w:pPr>
        <w:pStyle w:val="Corpodetexto"/>
        <w:ind w:firstLine="1843"/>
        <w:jc w:val="both"/>
        <w:rPr>
          <w:sz w:val="20"/>
        </w:rPr>
      </w:pPr>
    </w:p>
    <w:p w:rsidR="00D16F29" w:rsidRDefault="00D16F29" w:rsidP="00D16F29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D16F29" w:rsidRDefault="00D16F29" w:rsidP="00D16F29">
      <w:pPr>
        <w:ind w:firstLine="1843"/>
        <w:jc w:val="both"/>
        <w:rPr>
          <w:sz w:val="20"/>
          <w:szCs w:val="20"/>
        </w:rPr>
      </w:pPr>
    </w:p>
    <w:p w:rsidR="00D16F29" w:rsidRPr="005C791D" w:rsidRDefault="00D16F29" w:rsidP="00D16F2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D16F29" w:rsidRPr="005C791D" w:rsidRDefault="00D16F29" w:rsidP="00D16F29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D16F29" w:rsidRPr="005C791D" w:rsidRDefault="00D16F29" w:rsidP="00D16F2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estar quite com a justiça eleitoral;</w:t>
      </w:r>
    </w:p>
    <w:p w:rsidR="00D16F29" w:rsidRPr="005C791D" w:rsidRDefault="00D16F29" w:rsidP="00D16F29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bons antecedentes, mediante certidão comprobatória de estar em gozo de seus direitos civis, políticos e eleitorais;</w:t>
      </w:r>
    </w:p>
    <w:p w:rsidR="00D16F29" w:rsidRPr="005C791D" w:rsidRDefault="00D16F29" w:rsidP="00D16F2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eastAsia="Helvetica" w:hAnsi="Cambria"/>
          <w:color w:val="000000"/>
          <w:sz w:val="18"/>
          <w:szCs w:val="18"/>
        </w:rPr>
        <w:t>não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D16F29" w:rsidRPr="005C791D" w:rsidRDefault="00D16F29" w:rsidP="00D16F2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D16F29" w:rsidRPr="005C791D" w:rsidRDefault="00D16F29" w:rsidP="00D16F2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D16F29" w:rsidRPr="005C791D" w:rsidRDefault="00D16F29" w:rsidP="00D16F2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D16F29" w:rsidRPr="00F16D5E" w:rsidRDefault="00D16F29" w:rsidP="00D16F29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r w:rsidRPr="00F16D5E">
        <w:rPr>
          <w:sz w:val="20"/>
          <w:szCs w:val="20"/>
        </w:rPr>
        <w:t>ão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D16F29" w:rsidRPr="00F16D5E" w:rsidRDefault="00D16F29" w:rsidP="00D16F29">
      <w:pPr>
        <w:ind w:firstLine="1843"/>
        <w:rPr>
          <w:sz w:val="20"/>
          <w:szCs w:val="20"/>
        </w:rPr>
      </w:pPr>
    </w:p>
    <w:p w:rsidR="00D16F29" w:rsidRPr="00F16D5E" w:rsidRDefault="00D16F29" w:rsidP="00D16F2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>deixar de anuir à contratação no prazo acima fixado;</w:t>
      </w:r>
    </w:p>
    <w:p w:rsidR="00D16F29" w:rsidRPr="00F16D5E" w:rsidRDefault="00D16F29" w:rsidP="00D16F2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r w:rsidRPr="00F16D5E">
        <w:rPr>
          <w:sz w:val="20"/>
          <w:szCs w:val="20"/>
        </w:rPr>
        <w:t xml:space="preserve">recusar, expressamente, à contratação; </w:t>
      </w:r>
    </w:p>
    <w:p w:rsidR="00D16F29" w:rsidRDefault="00D16F29" w:rsidP="00D16F2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 xml:space="preserve">manifestada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D16F29" w:rsidRDefault="00D16F29" w:rsidP="00D16F29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não apresentar os documentos comprobatórios das condições acima estipuladas.</w:t>
      </w:r>
    </w:p>
    <w:p w:rsidR="00D16F29" w:rsidRPr="00F16D5E" w:rsidRDefault="00D16F29" w:rsidP="00D16F29">
      <w:pPr>
        <w:tabs>
          <w:tab w:val="num" w:pos="142"/>
        </w:tabs>
        <w:rPr>
          <w:sz w:val="20"/>
          <w:szCs w:val="20"/>
        </w:rPr>
      </w:pPr>
    </w:p>
    <w:p w:rsidR="00D16F29" w:rsidRPr="00F16D5E" w:rsidRDefault="00D16F29" w:rsidP="00D16F29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D16F29" w:rsidRPr="00F16D5E" w:rsidRDefault="00D16F29" w:rsidP="00D16F29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1051"/>
        <w:gridCol w:w="226"/>
        <w:gridCol w:w="4030"/>
        <w:gridCol w:w="222"/>
        <w:gridCol w:w="3743"/>
        <w:gridCol w:w="226"/>
      </w:tblGrid>
      <w:tr w:rsidR="00D16F29" w:rsidRPr="00862AB1" w:rsidTr="00CD246A">
        <w:trPr>
          <w:gridBefore w:val="1"/>
          <w:wBefore w:w="222" w:type="dxa"/>
        </w:trPr>
        <w:tc>
          <w:tcPr>
            <w:tcW w:w="1277" w:type="dxa"/>
            <w:gridSpan w:val="2"/>
            <w:shd w:val="clear" w:color="auto" w:fill="auto"/>
          </w:tcPr>
          <w:p w:rsidR="00D16F29" w:rsidRPr="00862AB1" w:rsidRDefault="00D16F29" w:rsidP="00CD246A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r w:rsidRPr="00862AB1">
              <w:rPr>
                <w:b/>
                <w:sz w:val="19"/>
                <w:szCs w:val="19"/>
                <w:lang w:val="pt-BR"/>
              </w:rPr>
              <w:t>Classificação</w:t>
            </w:r>
          </w:p>
        </w:tc>
        <w:tc>
          <w:tcPr>
            <w:tcW w:w="42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D16F29" w:rsidRPr="00862AB1" w:rsidRDefault="00D16F29" w:rsidP="00CD246A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D16F29" w:rsidRPr="00862AB1" w:rsidRDefault="00D16F29" w:rsidP="00CD246A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D16F29" w:rsidRPr="006934D5" w:rsidTr="00CD246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6F29" w:rsidRPr="006934D5" w:rsidRDefault="00D16F29" w:rsidP="00CD246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6F29" w:rsidRPr="006934D5" w:rsidRDefault="00D16F29" w:rsidP="00CD246A">
            <w:pPr>
              <w:rPr>
                <w:color w:val="000000"/>
              </w:rPr>
            </w:pPr>
            <w:r>
              <w:rPr>
                <w:color w:val="000000"/>
              </w:rPr>
              <w:t>Andrey PereiraPedro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6F29" w:rsidRPr="006934D5" w:rsidRDefault="00D16F29" w:rsidP="00CD246A">
            <w:pPr>
              <w:jc w:val="center"/>
              <w:rPr>
                <w:color w:val="000000"/>
              </w:rPr>
            </w:pPr>
          </w:p>
        </w:tc>
      </w:tr>
      <w:tr w:rsidR="00D16F29" w:rsidRPr="006934D5" w:rsidTr="00CD246A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6F29" w:rsidRPr="006934D5" w:rsidRDefault="00D16F29" w:rsidP="00CD246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6F29" w:rsidRPr="006934D5" w:rsidRDefault="00D16F29" w:rsidP="00CD246A">
            <w:pPr>
              <w:rPr>
                <w:color w:val="000000"/>
              </w:rPr>
            </w:pPr>
            <w:r>
              <w:rPr>
                <w:color w:val="000000"/>
              </w:rPr>
              <w:t>Geovana Debora Antonio Baria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16F29" w:rsidRPr="006934D5" w:rsidRDefault="00D16F29" w:rsidP="00CD246A">
            <w:pPr>
              <w:jc w:val="center"/>
              <w:rPr>
                <w:color w:val="000000"/>
              </w:rPr>
            </w:pPr>
          </w:p>
        </w:tc>
      </w:tr>
    </w:tbl>
    <w:p w:rsidR="00D16F29" w:rsidRDefault="00D16F29" w:rsidP="00D16F29">
      <w:pPr>
        <w:rPr>
          <w:lang/>
        </w:rPr>
      </w:pPr>
    </w:p>
    <w:p w:rsidR="00D16F29" w:rsidRPr="00033A5A" w:rsidRDefault="00D16F29" w:rsidP="00D16F29">
      <w:pPr>
        <w:rPr>
          <w:lang/>
        </w:rPr>
      </w:pPr>
    </w:p>
    <w:p w:rsidR="00D16F29" w:rsidRPr="00F16D5E" w:rsidRDefault="00D16F29" w:rsidP="00D16F29">
      <w:pPr>
        <w:pStyle w:val="Ttulo2"/>
        <w:rPr>
          <w:sz w:val="20"/>
        </w:rPr>
      </w:pPr>
      <w:r w:rsidRPr="00F16D5E">
        <w:rPr>
          <w:sz w:val="20"/>
        </w:rPr>
        <w:t xml:space="preserve">Prefeitura Municipal de Urupês, </w:t>
      </w:r>
      <w:r>
        <w:rPr>
          <w:sz w:val="20"/>
          <w:lang w:val="pt-BR"/>
        </w:rPr>
        <w:t>23 de dezembro de 2025</w:t>
      </w:r>
      <w:r w:rsidRPr="00F16D5E">
        <w:rPr>
          <w:sz w:val="20"/>
        </w:rPr>
        <w:t>.</w:t>
      </w:r>
    </w:p>
    <w:p w:rsidR="00D16F29" w:rsidRDefault="00D16F29" w:rsidP="00D16F29">
      <w:pPr>
        <w:rPr>
          <w:sz w:val="20"/>
          <w:szCs w:val="20"/>
          <w:lang/>
        </w:rPr>
      </w:pPr>
    </w:p>
    <w:p w:rsidR="00D16F29" w:rsidRPr="00AC74D4" w:rsidRDefault="00D16F29" w:rsidP="00D16F29">
      <w:pPr>
        <w:rPr>
          <w:sz w:val="20"/>
          <w:szCs w:val="20"/>
          <w:lang/>
        </w:rPr>
      </w:pPr>
    </w:p>
    <w:p w:rsidR="00D16F29" w:rsidRPr="00F16D5E" w:rsidRDefault="00D16F29" w:rsidP="00D16F29">
      <w:pPr>
        <w:rPr>
          <w:sz w:val="20"/>
          <w:szCs w:val="20"/>
        </w:rPr>
      </w:pPr>
    </w:p>
    <w:p w:rsidR="00D16F29" w:rsidRPr="00F16D5E" w:rsidRDefault="00D16F29" w:rsidP="00D16F29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D16F29" w:rsidRDefault="00D16F29" w:rsidP="00D16F29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Prefeito Municipal</w:t>
      </w:r>
    </w:p>
    <w:p w:rsidR="002A543B" w:rsidRDefault="002A543B"/>
    <w:sectPr w:rsidR="002A543B" w:rsidSect="005C791D">
      <w:headerReference w:type="default" r:id="rId5"/>
      <w:pgSz w:w="11906" w:h="16838" w:code="9"/>
      <w:pgMar w:top="2552" w:right="902" w:bottom="1134" w:left="184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AE9" w:rsidRPr="00AF099D" w:rsidRDefault="00D16F29" w:rsidP="00197AE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991155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197AE9" w:rsidRPr="00AF099D" w:rsidRDefault="00D16F29" w:rsidP="00197AE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197AE9" w:rsidRPr="00AF099D" w:rsidRDefault="00D16F29" w:rsidP="00197AE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-Fone/fax (17) 3552-1144</w:t>
    </w:r>
  </w:p>
  <w:p w:rsidR="00197AE9" w:rsidRDefault="00D16F29" w:rsidP="00197AE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</w:t>
      </w:r>
      <w:r w:rsidRPr="00AF099D">
        <w:rPr>
          <w:rFonts w:ascii="Arial Narrow" w:hAnsi="Arial Narrow"/>
          <w:b/>
          <w:color w:val="0000FF"/>
          <w:u w:val="single"/>
        </w:rPr>
        <w:t>.urupes.sp.gov.br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  <w:p w:rsidR="00873FAD" w:rsidRPr="00197AE9" w:rsidRDefault="00D16F29" w:rsidP="00197AE9">
    <w:pPr>
      <w:pStyle w:val="Cabealho"/>
      <w:rPr>
        <w:lang w:val="pt-B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/>
  <w:rsids>
    <w:rsidRoot w:val="00D16F29"/>
    <w:rsid w:val="002A543B"/>
    <w:rsid w:val="00D16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F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16F29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D16F29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D16F29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16F2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16F2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16F29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D16F29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D16F2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D16F29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D16F29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16F29"/>
    <w:pPr>
      <w:tabs>
        <w:tab w:val="center" w:pos="4252"/>
        <w:tab w:val="right" w:pos="8504"/>
      </w:tabs>
    </w:pPr>
    <w:rPr>
      <w:lang/>
    </w:rPr>
  </w:style>
  <w:style w:type="character" w:customStyle="1" w:styleId="CabealhoChar">
    <w:name w:val="Cabeçalho Char"/>
    <w:basedOn w:val="Fontepargpadro"/>
    <w:link w:val="Cabealho"/>
    <w:uiPriority w:val="99"/>
    <w:rsid w:val="00D16F29"/>
    <w:rPr>
      <w:rFonts w:ascii="Times New Roman" w:eastAsia="Times New Roman" w:hAnsi="Times New Roman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2025-12-23T13:32:00Z</dcterms:created>
  <dcterms:modified xsi:type="dcterms:W3CDTF">2025-12-23T13:33:00Z</dcterms:modified>
</cp:coreProperties>
</file>